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71D41" w14:textId="2CAC8A2A" w:rsidR="00770319" w:rsidRPr="00770319" w:rsidRDefault="00770319" w:rsidP="003B7354">
      <w:pPr>
        <w:jc w:val="right"/>
        <w:rPr>
          <w:rFonts w:asciiTheme="minorHAnsi" w:hAnsiTheme="minorHAnsi" w:cstheme="minorHAnsi"/>
          <w:b/>
          <w:bCs/>
          <w:color w:val="000000"/>
        </w:rPr>
      </w:pPr>
      <w:r w:rsidRPr="00770319">
        <w:rPr>
          <w:rFonts w:asciiTheme="minorHAnsi" w:hAnsiTheme="minorHAnsi" w:cstheme="minorHAnsi"/>
          <w:b/>
          <w:bCs/>
          <w:color w:val="000000"/>
        </w:rPr>
        <w:t>Hypokhâgne, Khâgne</w:t>
      </w:r>
    </w:p>
    <w:p w14:paraId="56BDD176" w14:textId="1BEF8274" w:rsidR="00761DD9" w:rsidRPr="00846731" w:rsidRDefault="00846731" w:rsidP="00846731">
      <w:pPr>
        <w:jc w:val="center"/>
        <w:rPr>
          <w:rFonts w:ascii="Chalkduster" w:hAnsi="Chalkduster" w:cs="Calibri"/>
          <w:b/>
          <w:bCs/>
          <w:color w:val="000000"/>
          <w:sz w:val="32"/>
          <w:szCs w:val="32"/>
        </w:rPr>
      </w:pPr>
      <w:r>
        <w:rPr>
          <w:rFonts w:ascii="Chalkduster" w:hAnsi="Chalkduster" w:cs="Calibri"/>
          <w:b/>
          <w:bCs/>
          <w:color w:val="000000"/>
          <w:sz w:val="32"/>
          <w:szCs w:val="32"/>
        </w:rPr>
        <w:t xml:space="preserve">Méthode </w:t>
      </w:r>
      <w:r w:rsidR="00302660">
        <w:rPr>
          <w:rFonts w:ascii="Chalkduster" w:hAnsi="Chalkduster" w:cs="Calibri"/>
          <w:b/>
          <w:bCs/>
          <w:color w:val="000000"/>
          <w:sz w:val="32"/>
          <w:szCs w:val="32"/>
        </w:rPr>
        <w:t>de l’explication linéaire</w:t>
      </w:r>
    </w:p>
    <w:p w14:paraId="459BD627" w14:textId="47CBE78B" w:rsidR="00302660" w:rsidRDefault="00302660" w:rsidP="00770319">
      <w:pPr>
        <w:rPr>
          <w:rFonts w:ascii="Jokerman" w:hAnsi="Jokerman"/>
          <w:sz w:val="16"/>
          <w:szCs w:val="16"/>
        </w:rPr>
      </w:pPr>
    </w:p>
    <w:p w14:paraId="747E9835" w14:textId="4FEAD545" w:rsidR="00C37B74" w:rsidRDefault="00C37B74" w:rsidP="00770319">
      <w:pPr>
        <w:rPr>
          <w:rFonts w:asciiTheme="minorHAnsi" w:hAnsiTheme="minorHAnsi" w:cstheme="minorHAnsi"/>
          <w:b/>
          <w:bCs/>
        </w:rPr>
      </w:pPr>
      <w:r w:rsidRPr="00C37B74">
        <w:rPr>
          <w:rFonts w:asciiTheme="minorHAnsi" w:hAnsiTheme="minorHAnsi" w:cstheme="minorHAnsi"/>
          <w:b/>
          <w:bCs/>
        </w:rPr>
        <w:t>Préparation : 1h30</w:t>
      </w:r>
      <w:r w:rsidR="00EA5FDC">
        <w:rPr>
          <w:rFonts w:asciiTheme="minorHAnsi" w:hAnsiTheme="minorHAnsi" w:cstheme="minorHAnsi"/>
          <w:b/>
          <w:bCs/>
        </w:rPr>
        <w:t xml:space="preserve"> pour l’ENS, 1h pour les </w:t>
      </w:r>
      <w:proofErr w:type="spellStart"/>
      <w:r w:rsidR="00EA5FDC">
        <w:rPr>
          <w:rFonts w:asciiTheme="minorHAnsi" w:hAnsiTheme="minorHAnsi" w:cstheme="minorHAnsi"/>
          <w:b/>
          <w:bCs/>
        </w:rPr>
        <w:t>khôlles</w:t>
      </w:r>
      <w:proofErr w:type="spellEnd"/>
      <w:r w:rsidR="00896581">
        <w:rPr>
          <w:rFonts w:asciiTheme="minorHAnsi" w:hAnsiTheme="minorHAnsi" w:cstheme="minorHAnsi"/>
          <w:b/>
          <w:bCs/>
        </w:rPr>
        <w:t xml:space="preserve"> de khâgne, 30 minutes pour les </w:t>
      </w:r>
      <w:proofErr w:type="spellStart"/>
      <w:r w:rsidR="00896581">
        <w:rPr>
          <w:rFonts w:asciiTheme="minorHAnsi" w:hAnsiTheme="minorHAnsi" w:cstheme="minorHAnsi"/>
          <w:b/>
          <w:bCs/>
        </w:rPr>
        <w:t>khôlles</w:t>
      </w:r>
      <w:proofErr w:type="spellEnd"/>
      <w:r w:rsidR="00896581">
        <w:rPr>
          <w:rFonts w:asciiTheme="minorHAnsi" w:hAnsiTheme="minorHAnsi" w:cstheme="minorHAnsi"/>
          <w:b/>
          <w:bCs/>
        </w:rPr>
        <w:t xml:space="preserve"> d’hypokhâgne.</w:t>
      </w:r>
    </w:p>
    <w:p w14:paraId="011A8F4F" w14:textId="4E3FB1A7" w:rsidR="00C37B74" w:rsidRPr="00C37B74" w:rsidRDefault="00C37B74" w:rsidP="00770319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Passage : 30 minutes (20 minutes d’explication + 10 minutes d’entretien)</w:t>
      </w:r>
    </w:p>
    <w:p w14:paraId="00C85400" w14:textId="77777777" w:rsidR="00C37B74" w:rsidRDefault="00C37B74" w:rsidP="00770319">
      <w:pPr>
        <w:rPr>
          <w:rFonts w:ascii="Jokerman" w:hAnsi="Jokerman"/>
          <w:sz w:val="16"/>
          <w:szCs w:val="16"/>
        </w:rPr>
      </w:pPr>
    </w:p>
    <w:p w14:paraId="14973A2C" w14:textId="5F13CFE4" w:rsidR="00302660" w:rsidRPr="00770319" w:rsidRDefault="00770319" w:rsidP="00302660">
      <w:pPr>
        <w:pStyle w:val="Paragraphedeliste"/>
        <w:numPr>
          <w:ilvl w:val="0"/>
          <w:numId w:val="14"/>
        </w:numPr>
        <w:jc w:val="both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770319">
        <w:rPr>
          <w:rFonts w:asciiTheme="minorHAnsi" w:hAnsiTheme="minorHAnsi" w:cstheme="minorHAnsi"/>
          <w:b/>
          <w:sz w:val="28"/>
          <w:szCs w:val="28"/>
          <w:u w:val="single"/>
        </w:rPr>
        <w:t>Étape</w:t>
      </w:r>
      <w:r w:rsidR="00302660" w:rsidRPr="00770319">
        <w:rPr>
          <w:rFonts w:asciiTheme="minorHAnsi" w:hAnsiTheme="minorHAnsi" w:cstheme="minorHAnsi"/>
          <w:b/>
          <w:sz w:val="28"/>
          <w:szCs w:val="28"/>
          <w:u w:val="single"/>
        </w:rPr>
        <w:t xml:space="preserve"> 1 : Comprendre le sens littéral :</w:t>
      </w:r>
    </w:p>
    <w:p w14:paraId="63757930" w14:textId="61E0CFCA" w:rsidR="00302660" w:rsidRPr="00EA5FDC" w:rsidRDefault="00770319" w:rsidP="00302660">
      <w:pPr>
        <w:jc w:val="both"/>
        <w:rPr>
          <w:rFonts w:asciiTheme="minorHAnsi" w:hAnsiTheme="minorHAnsi" w:cstheme="minorHAnsi"/>
        </w:rPr>
      </w:pPr>
      <w:r w:rsidRPr="00770319">
        <w:rPr>
          <w:rFonts w:asciiTheme="minorHAnsi" w:hAnsiTheme="minorHAnsi" w:cstheme="minorHAnsi"/>
        </w:rPr>
        <w:t>Être</w:t>
      </w:r>
      <w:r w:rsidR="00302660" w:rsidRPr="00770319">
        <w:rPr>
          <w:rFonts w:asciiTheme="minorHAnsi" w:hAnsiTheme="minorHAnsi" w:cstheme="minorHAnsi"/>
        </w:rPr>
        <w:t xml:space="preserve"> capable de le reformuler avec ses propres mots </w:t>
      </w:r>
      <w:r>
        <w:rPr>
          <w:rFonts w:asciiTheme="minorHAnsi" w:hAnsiTheme="minorHAnsi" w:cstheme="minorHAnsi"/>
        </w:rPr>
        <w:t>les propos du texte</w:t>
      </w:r>
      <w:r w:rsidR="00302660" w:rsidRPr="00770319">
        <w:rPr>
          <w:rFonts w:asciiTheme="minorHAnsi" w:hAnsiTheme="minorHAnsi" w:cstheme="minorHAnsi"/>
        </w:rPr>
        <w:t xml:space="preserve"> (paraphrase). Cette étape est très importante pour vous assurer que vous avez bien compris l</w:t>
      </w:r>
      <w:r w:rsidR="00EA5FDC">
        <w:rPr>
          <w:rFonts w:asciiTheme="minorHAnsi" w:hAnsiTheme="minorHAnsi" w:cstheme="minorHAnsi"/>
        </w:rPr>
        <w:t>e texte</w:t>
      </w:r>
      <w:r w:rsidR="00302660" w:rsidRPr="00770319">
        <w:rPr>
          <w:rFonts w:asciiTheme="minorHAnsi" w:hAnsiTheme="minorHAnsi" w:cstheme="minorHAnsi"/>
        </w:rPr>
        <w:t xml:space="preserve"> et que vous savez </w:t>
      </w:r>
      <w:r w:rsidR="00EA5FDC">
        <w:rPr>
          <w:rFonts w:asciiTheme="minorHAnsi" w:hAnsiTheme="minorHAnsi" w:cstheme="minorHAnsi"/>
        </w:rPr>
        <w:t xml:space="preserve">en </w:t>
      </w:r>
      <w:r w:rsidR="00302660" w:rsidRPr="00770319">
        <w:rPr>
          <w:rFonts w:asciiTheme="minorHAnsi" w:hAnsiTheme="minorHAnsi" w:cstheme="minorHAnsi"/>
        </w:rPr>
        <w:t xml:space="preserve">résumer le propos. </w:t>
      </w:r>
      <w:r>
        <w:rPr>
          <w:rFonts w:asciiTheme="minorHAnsi" w:hAnsiTheme="minorHAnsi" w:cstheme="minorHAnsi"/>
        </w:rPr>
        <w:t>Des dictionnaires sont à votre disposition pour vérifier le vocabulaire</w:t>
      </w:r>
      <w:r w:rsidR="00C37B74">
        <w:rPr>
          <w:rFonts w:asciiTheme="minorHAnsi" w:hAnsiTheme="minorHAnsi" w:cstheme="minorHAnsi"/>
        </w:rPr>
        <w:t xml:space="preserve"> (dictionnaires de langue française, dictionnaire des noms propres, dictionnaire de la mythologie)</w:t>
      </w:r>
      <w:r>
        <w:rPr>
          <w:rFonts w:asciiTheme="minorHAnsi" w:hAnsiTheme="minorHAnsi" w:cstheme="minorHAnsi"/>
        </w:rPr>
        <w:t>.</w:t>
      </w:r>
    </w:p>
    <w:p w14:paraId="2CB6FFC1" w14:textId="77777777" w:rsidR="00302660" w:rsidRPr="00770319" w:rsidRDefault="00302660" w:rsidP="00302660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037E5660" w14:textId="1E47A1BC" w:rsidR="00302660" w:rsidRPr="00770319" w:rsidRDefault="00770319" w:rsidP="00302660">
      <w:pPr>
        <w:pStyle w:val="Paragraphedeliste"/>
        <w:numPr>
          <w:ilvl w:val="0"/>
          <w:numId w:val="14"/>
        </w:numPr>
        <w:jc w:val="both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770319">
        <w:rPr>
          <w:rFonts w:asciiTheme="minorHAnsi" w:hAnsiTheme="minorHAnsi" w:cstheme="minorHAnsi"/>
          <w:b/>
          <w:sz w:val="28"/>
          <w:szCs w:val="28"/>
          <w:u w:val="single"/>
        </w:rPr>
        <w:t>Étape</w:t>
      </w:r>
      <w:r w:rsidR="00302660" w:rsidRPr="00770319">
        <w:rPr>
          <w:rFonts w:asciiTheme="minorHAnsi" w:hAnsiTheme="minorHAnsi" w:cstheme="minorHAnsi"/>
          <w:b/>
          <w:sz w:val="28"/>
          <w:szCs w:val="28"/>
          <w:u w:val="single"/>
        </w:rPr>
        <w:t xml:space="preserve"> 2 : Caractériser le texte :</w:t>
      </w:r>
    </w:p>
    <w:p w14:paraId="20C44A63" w14:textId="75979E2C" w:rsidR="00302660" w:rsidRPr="00770319" w:rsidRDefault="00302660" w:rsidP="00302660">
      <w:pPr>
        <w:jc w:val="both"/>
        <w:rPr>
          <w:rFonts w:asciiTheme="minorHAnsi" w:hAnsiTheme="minorHAnsi" w:cstheme="minorHAnsi"/>
        </w:rPr>
      </w:pPr>
      <w:r w:rsidRPr="00770319">
        <w:rPr>
          <w:rFonts w:asciiTheme="minorHAnsi" w:hAnsiTheme="minorHAnsi" w:cstheme="minorHAnsi"/>
        </w:rPr>
        <w:t>Définir le</w:t>
      </w:r>
      <w:r w:rsidR="00EA5FDC">
        <w:rPr>
          <w:rFonts w:asciiTheme="minorHAnsi" w:hAnsiTheme="minorHAnsi" w:cstheme="minorHAnsi"/>
        </w:rPr>
        <w:t xml:space="preserve"> contexte d’écriture (mouvement littéraire…), le</w:t>
      </w:r>
      <w:r w:rsidRPr="00770319">
        <w:rPr>
          <w:rFonts w:asciiTheme="minorHAnsi" w:hAnsiTheme="minorHAnsi" w:cstheme="minorHAnsi"/>
        </w:rPr>
        <w:t xml:space="preserve"> genre du texte (roman…), le type de texte / de discours (portrait, dialogue…), les registres</w:t>
      </w:r>
      <w:r w:rsidR="00EA5FDC">
        <w:rPr>
          <w:rFonts w:asciiTheme="minorHAnsi" w:hAnsiTheme="minorHAnsi" w:cstheme="minorHAnsi"/>
        </w:rPr>
        <w:t xml:space="preserve"> (comique, tragique…)</w:t>
      </w:r>
      <w:r w:rsidRPr="00770319">
        <w:rPr>
          <w:rFonts w:asciiTheme="minorHAnsi" w:hAnsiTheme="minorHAnsi" w:cstheme="minorHAnsi"/>
        </w:rPr>
        <w:t>, le thème, la visée, la mise en forme (vers, prose, paragraphes…) pour formuler des hypothèses de lecture : Que dit le texte ? Comment ? Dans quel but ? Est-il original par ses thèmes, son écriture, son point de vue ?</w:t>
      </w:r>
    </w:p>
    <w:p w14:paraId="68D23614" w14:textId="71F81097" w:rsidR="00302660" w:rsidRPr="00770319" w:rsidRDefault="00302660" w:rsidP="00302660">
      <w:pPr>
        <w:jc w:val="both"/>
        <w:rPr>
          <w:rFonts w:asciiTheme="minorHAnsi" w:hAnsiTheme="minorHAnsi" w:cstheme="minorHAnsi"/>
        </w:rPr>
      </w:pPr>
      <w:r w:rsidRPr="00770319">
        <w:rPr>
          <w:rFonts w:asciiTheme="minorHAnsi" w:hAnsiTheme="minorHAnsi" w:cstheme="minorHAnsi"/>
        </w:rPr>
        <w:t>A cette étape, vous devriez déjà avoir une idée sur le projet de lecture</w:t>
      </w:r>
      <w:r w:rsidR="00C37B74">
        <w:rPr>
          <w:rFonts w:asciiTheme="minorHAnsi" w:hAnsiTheme="minorHAnsi" w:cstheme="minorHAnsi"/>
        </w:rPr>
        <w:t xml:space="preserve"> </w:t>
      </w:r>
      <w:r w:rsidRPr="00770319">
        <w:rPr>
          <w:rFonts w:asciiTheme="minorHAnsi" w:hAnsiTheme="minorHAnsi" w:cstheme="minorHAnsi"/>
        </w:rPr>
        <w:t>que vous allez mener</w:t>
      </w:r>
      <w:r w:rsidR="00770319">
        <w:rPr>
          <w:rFonts w:asciiTheme="minorHAnsi" w:hAnsiTheme="minorHAnsi" w:cstheme="minorHAnsi"/>
        </w:rPr>
        <w:t xml:space="preserve">. </w:t>
      </w:r>
    </w:p>
    <w:p w14:paraId="63718663" w14:textId="77777777" w:rsidR="00302660" w:rsidRPr="00770319" w:rsidRDefault="00302660" w:rsidP="00302660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162B527F" w14:textId="0E40EA87" w:rsidR="00770319" w:rsidRPr="00770319" w:rsidRDefault="00770319" w:rsidP="00302660">
      <w:pPr>
        <w:pStyle w:val="Paragraphedeliste"/>
        <w:numPr>
          <w:ilvl w:val="0"/>
          <w:numId w:val="14"/>
        </w:numPr>
        <w:jc w:val="both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770319">
        <w:rPr>
          <w:rFonts w:asciiTheme="minorHAnsi" w:hAnsiTheme="minorHAnsi" w:cstheme="minorHAnsi"/>
          <w:b/>
          <w:sz w:val="28"/>
          <w:szCs w:val="28"/>
          <w:u w:val="single"/>
        </w:rPr>
        <w:t>Étape</w:t>
      </w:r>
      <w:r w:rsidR="00302660" w:rsidRPr="00770319">
        <w:rPr>
          <w:rFonts w:asciiTheme="minorHAnsi" w:hAnsiTheme="minorHAnsi" w:cstheme="minorHAnsi"/>
          <w:b/>
          <w:sz w:val="28"/>
          <w:szCs w:val="28"/>
          <w:u w:val="single"/>
        </w:rPr>
        <w:t xml:space="preserve"> 3 : </w:t>
      </w:r>
      <w:r w:rsidRPr="00770319">
        <w:rPr>
          <w:rFonts w:asciiTheme="minorHAnsi" w:hAnsiTheme="minorHAnsi" w:cstheme="minorHAnsi"/>
          <w:b/>
          <w:bCs/>
          <w:sz w:val="28"/>
          <w:szCs w:val="28"/>
          <w:u w:val="single"/>
        </w:rPr>
        <w:t>repérer les différents mouvements du texte pour en saisir la progression générale et formuler le projet de lecture</w:t>
      </w:r>
      <w:r w:rsidRPr="00770319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</w:p>
    <w:p w14:paraId="41199A3F" w14:textId="549BFC2A" w:rsidR="00770319" w:rsidRDefault="00770319" w:rsidP="00770319">
      <w:pPr>
        <w:jc w:val="both"/>
        <w:rPr>
          <w:rFonts w:asciiTheme="minorHAnsi" w:hAnsiTheme="minorHAnsi" w:cstheme="minorHAnsi"/>
          <w:bCs/>
        </w:rPr>
      </w:pPr>
      <w:r w:rsidRPr="00770319">
        <w:rPr>
          <w:rFonts w:asciiTheme="minorHAnsi" w:hAnsiTheme="minorHAnsi" w:cstheme="minorHAnsi"/>
          <w:bCs/>
        </w:rPr>
        <w:t>Veillez à la cohérence des mouvements</w:t>
      </w:r>
      <w:r w:rsidR="00184305">
        <w:rPr>
          <w:rFonts w:asciiTheme="minorHAnsi" w:hAnsiTheme="minorHAnsi" w:cstheme="minorHAnsi"/>
          <w:bCs/>
        </w:rPr>
        <w:t xml:space="preserve"> et de leurs enjeux </w:t>
      </w:r>
      <w:r w:rsidRPr="00770319">
        <w:rPr>
          <w:rFonts w:asciiTheme="minorHAnsi" w:hAnsiTheme="minorHAnsi" w:cstheme="minorHAnsi"/>
          <w:bCs/>
        </w:rPr>
        <w:t>avec le projet de lecture</w:t>
      </w:r>
      <w:r w:rsidR="00184305">
        <w:rPr>
          <w:rFonts w:asciiTheme="minorHAnsi" w:hAnsiTheme="minorHAnsi" w:cstheme="minorHAnsi"/>
          <w:bCs/>
        </w:rPr>
        <w:t> : les titres que vous donnez aux mouvements doivent répondre à la problématique (votre fil directeur).</w:t>
      </w:r>
    </w:p>
    <w:p w14:paraId="00736B06" w14:textId="4DE9247E" w:rsidR="00EA5FDC" w:rsidRDefault="00EA5FDC" w:rsidP="00770319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L’axe de lecture que vous avez choisi doit prendre en compte une caractéristique littéraire du texte. Sans cela, votre explication risque de n’être qu’une paraphrase</w:t>
      </w:r>
      <w:r w:rsidR="003B7354">
        <w:rPr>
          <w:rFonts w:asciiTheme="minorHAnsi" w:hAnsiTheme="minorHAnsi" w:cstheme="minorHAnsi"/>
          <w:bCs/>
        </w:rPr>
        <w:t>.</w:t>
      </w:r>
    </w:p>
    <w:p w14:paraId="7F25AC99" w14:textId="644BC870" w:rsidR="00EA5FDC" w:rsidRPr="00EA5FDC" w:rsidRDefault="00EA5FDC" w:rsidP="00770319">
      <w:pPr>
        <w:jc w:val="both"/>
        <w:rPr>
          <w:rFonts w:asciiTheme="minorHAnsi" w:hAnsiTheme="minorHAnsi" w:cstheme="minorHAnsi"/>
          <w:bCs/>
          <w:i/>
          <w:iCs/>
        </w:rPr>
      </w:pPr>
      <w:r w:rsidRPr="00EA5FDC">
        <w:rPr>
          <w:rFonts w:asciiTheme="minorHAnsi" w:hAnsiTheme="minorHAnsi" w:cstheme="minorHAnsi"/>
          <w:bCs/>
          <w:i/>
          <w:iCs/>
        </w:rPr>
        <w:t xml:space="preserve">Exemple : dans quelle mesure Balzac fait-il ici </w:t>
      </w:r>
      <w:r w:rsidRPr="00EA5FDC">
        <w:rPr>
          <w:rFonts w:asciiTheme="minorHAnsi" w:hAnsiTheme="minorHAnsi" w:cstheme="minorHAnsi"/>
          <w:bCs/>
          <w:i/>
          <w:iCs/>
          <w:u w:val="single"/>
        </w:rPr>
        <w:t>un portrait fantastique</w:t>
      </w:r>
      <w:r w:rsidRPr="00EA5FDC">
        <w:rPr>
          <w:rFonts w:asciiTheme="minorHAnsi" w:hAnsiTheme="minorHAnsi" w:cstheme="minorHAnsi"/>
          <w:bCs/>
          <w:i/>
          <w:iCs/>
        </w:rPr>
        <w:t xml:space="preserve"> du Colonel Chabert</w:t>
      </w:r>
      <w:r w:rsidR="003B7354">
        <w:rPr>
          <w:rFonts w:asciiTheme="minorHAnsi" w:hAnsiTheme="minorHAnsi" w:cstheme="minorHAnsi"/>
          <w:bCs/>
          <w:i/>
          <w:iCs/>
        </w:rPr>
        <w:t> ?</w:t>
      </w:r>
    </w:p>
    <w:p w14:paraId="368DED64" w14:textId="77777777" w:rsidR="00770319" w:rsidRPr="00770319" w:rsidRDefault="00770319" w:rsidP="00770319">
      <w:pPr>
        <w:jc w:val="both"/>
        <w:rPr>
          <w:rFonts w:asciiTheme="minorHAnsi" w:hAnsiTheme="minorHAnsi" w:cstheme="minorHAnsi"/>
          <w:b/>
        </w:rPr>
      </w:pPr>
    </w:p>
    <w:p w14:paraId="153D7E1A" w14:textId="6B71FB02" w:rsidR="00302660" w:rsidRPr="00770319" w:rsidRDefault="00770319" w:rsidP="00302660">
      <w:pPr>
        <w:pStyle w:val="Paragraphedeliste"/>
        <w:numPr>
          <w:ilvl w:val="0"/>
          <w:numId w:val="14"/>
        </w:numPr>
        <w:jc w:val="both"/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Étape 4 : </w:t>
      </w:r>
      <w:r w:rsidR="00302660" w:rsidRPr="00770319">
        <w:rPr>
          <w:rFonts w:asciiTheme="minorHAnsi" w:hAnsiTheme="minorHAnsi" w:cstheme="minorHAnsi"/>
          <w:b/>
          <w:sz w:val="28"/>
          <w:szCs w:val="28"/>
          <w:u w:val="single"/>
        </w:rPr>
        <w:t xml:space="preserve">chercher des procédés littéraires précis </w:t>
      </w:r>
    </w:p>
    <w:p w14:paraId="58FFFB9A" w14:textId="3959C4C9" w:rsidR="00184305" w:rsidRDefault="00184305" w:rsidP="0030266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On n’attend pas que vous disiez tout sur le texte mais que vous proposiez une démonstration cohérente et convaincante : dans chaque mouvement, repérez les procédés qui viennent justifier votre interprétation</w:t>
      </w:r>
      <w:r w:rsidR="00EA5FDC">
        <w:rPr>
          <w:rFonts w:asciiTheme="minorHAnsi" w:hAnsiTheme="minorHAnsi" w:cstheme="minorHAnsi"/>
        </w:rPr>
        <w:t>.</w:t>
      </w:r>
    </w:p>
    <w:p w14:paraId="731B61C4" w14:textId="51C6F96F" w:rsidR="00302660" w:rsidRPr="00770319" w:rsidRDefault="003B7354" w:rsidP="0030266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</w:t>
      </w:r>
      <w:r w:rsidR="00770319">
        <w:rPr>
          <w:rFonts w:asciiTheme="minorHAnsi" w:hAnsiTheme="minorHAnsi" w:cstheme="minorHAnsi"/>
        </w:rPr>
        <w:t xml:space="preserve">oici une liste </w:t>
      </w:r>
      <w:r w:rsidR="00302660" w:rsidRPr="00770319">
        <w:rPr>
          <w:rFonts w:asciiTheme="minorHAnsi" w:hAnsiTheme="minorHAnsi" w:cstheme="minorHAnsi"/>
        </w:rPr>
        <w:t>qui peut vous aider à balayer les procédés du texte</w:t>
      </w:r>
      <w:r>
        <w:rPr>
          <w:rFonts w:asciiTheme="minorHAnsi" w:hAnsiTheme="minorHAnsi" w:cstheme="minorHAnsi"/>
        </w:rPr>
        <w:t> :</w:t>
      </w:r>
    </w:p>
    <w:p w14:paraId="7C82907D" w14:textId="77777777" w:rsidR="00302660" w:rsidRPr="003B7354" w:rsidRDefault="00302660" w:rsidP="00302660">
      <w:pPr>
        <w:jc w:val="both"/>
        <w:rPr>
          <w:rFonts w:asciiTheme="minorHAnsi" w:hAnsiTheme="minorHAnsi" w:cstheme="minorHAnsi"/>
          <w:sz w:val="10"/>
          <w:szCs w:val="10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3"/>
        <w:gridCol w:w="4533"/>
      </w:tblGrid>
      <w:tr w:rsidR="00C37B74" w:rsidRPr="00770319" w14:paraId="2CBF316A" w14:textId="4985ECB8" w:rsidTr="003B7354">
        <w:trPr>
          <w:jc w:val="center"/>
        </w:trPr>
        <w:tc>
          <w:tcPr>
            <w:tcW w:w="4533" w:type="dxa"/>
          </w:tcPr>
          <w:p w14:paraId="6494F611" w14:textId="461E25A3" w:rsidR="00C37B74" w:rsidRPr="00770319" w:rsidRDefault="00C37B74" w:rsidP="00C37B74">
            <w:pPr>
              <w:rPr>
                <w:rFonts w:asciiTheme="minorHAnsi" w:hAnsiTheme="minorHAnsi" w:cstheme="minorHAnsi"/>
                <w:b/>
                <w:lang w:val="fr-FR"/>
              </w:rPr>
            </w:pPr>
            <w:r>
              <w:rPr>
                <w:rFonts w:asciiTheme="minorHAnsi" w:hAnsiTheme="minorHAnsi" w:cstheme="minorHAnsi"/>
                <w:b/>
                <w:lang w:val="fr-FR"/>
              </w:rPr>
              <w:t>C</w:t>
            </w:r>
            <w:r w:rsidRPr="00770319">
              <w:rPr>
                <w:rFonts w:asciiTheme="minorHAnsi" w:hAnsiTheme="minorHAnsi" w:cstheme="minorHAnsi"/>
                <w:b/>
                <w:lang w:val="fr-FR"/>
              </w:rPr>
              <w:t>hamps lexicaux</w:t>
            </w:r>
          </w:p>
        </w:tc>
        <w:tc>
          <w:tcPr>
            <w:tcW w:w="4533" w:type="dxa"/>
          </w:tcPr>
          <w:p w14:paraId="31D7362C" w14:textId="691A0DA8" w:rsidR="00C37B74" w:rsidRDefault="00C37B74" w:rsidP="00C37B74">
            <w:pPr>
              <w:rPr>
                <w:rFonts w:asciiTheme="minorHAnsi" w:hAnsiTheme="minorHAnsi" w:cstheme="minorHAnsi"/>
                <w:b/>
              </w:rPr>
            </w:pPr>
            <w:r w:rsidRPr="00770319">
              <w:rPr>
                <w:rFonts w:asciiTheme="minorHAnsi" w:hAnsiTheme="minorHAnsi" w:cstheme="minorHAnsi"/>
                <w:b/>
              </w:rPr>
              <w:t xml:space="preserve">Mise </w:t>
            </w:r>
            <w:proofErr w:type="spellStart"/>
            <w:r w:rsidRPr="00770319">
              <w:rPr>
                <w:rFonts w:asciiTheme="minorHAnsi" w:hAnsiTheme="minorHAnsi" w:cstheme="minorHAnsi"/>
                <w:b/>
              </w:rPr>
              <w:t>en</w:t>
            </w:r>
            <w:proofErr w:type="spellEnd"/>
            <w:r w:rsidRPr="00770319">
              <w:rPr>
                <w:rFonts w:asciiTheme="minorHAnsi" w:hAnsiTheme="minorHAnsi" w:cstheme="minorHAnsi"/>
                <w:b/>
              </w:rPr>
              <w:t xml:space="preserve"> page</w:t>
            </w:r>
          </w:p>
        </w:tc>
      </w:tr>
      <w:tr w:rsidR="00C37B74" w:rsidRPr="00770319" w14:paraId="63E615A4" w14:textId="2845FBF8" w:rsidTr="003B7354">
        <w:trPr>
          <w:jc w:val="center"/>
        </w:trPr>
        <w:tc>
          <w:tcPr>
            <w:tcW w:w="4533" w:type="dxa"/>
          </w:tcPr>
          <w:p w14:paraId="3DD771D2" w14:textId="4E9AEF84" w:rsidR="00C37B74" w:rsidRPr="00770319" w:rsidRDefault="00C37B74" w:rsidP="00C37B74">
            <w:pPr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É</w:t>
            </w:r>
            <w:r w:rsidRPr="00770319">
              <w:rPr>
                <w:rFonts w:asciiTheme="minorHAnsi" w:hAnsiTheme="minorHAnsi" w:cstheme="minorHAnsi"/>
                <w:b/>
              </w:rPr>
              <w:t>nonciation</w:t>
            </w:r>
            <w:proofErr w:type="spellEnd"/>
          </w:p>
        </w:tc>
        <w:tc>
          <w:tcPr>
            <w:tcW w:w="4533" w:type="dxa"/>
          </w:tcPr>
          <w:p w14:paraId="1FE02599" w14:textId="278AD287" w:rsidR="00C37B74" w:rsidRDefault="00C37B74" w:rsidP="00C37B74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770319">
              <w:rPr>
                <w:rFonts w:asciiTheme="minorHAnsi" w:hAnsiTheme="minorHAnsi" w:cstheme="minorHAnsi"/>
                <w:b/>
              </w:rPr>
              <w:t>Registres</w:t>
            </w:r>
            <w:proofErr w:type="spellEnd"/>
            <w:r w:rsidRPr="00770319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C37B74" w:rsidRPr="00770319" w14:paraId="29B00CAC" w14:textId="750F2383" w:rsidTr="003B7354">
        <w:trPr>
          <w:jc w:val="center"/>
        </w:trPr>
        <w:tc>
          <w:tcPr>
            <w:tcW w:w="4533" w:type="dxa"/>
          </w:tcPr>
          <w:p w14:paraId="0CD92786" w14:textId="77777777" w:rsidR="00C37B74" w:rsidRPr="00770319" w:rsidRDefault="00C37B74" w:rsidP="00C37B74">
            <w:pPr>
              <w:rPr>
                <w:rFonts w:asciiTheme="minorHAnsi" w:hAnsiTheme="minorHAnsi" w:cstheme="minorHAnsi"/>
                <w:b/>
              </w:rPr>
            </w:pPr>
            <w:r w:rsidRPr="00770319">
              <w:rPr>
                <w:rFonts w:asciiTheme="minorHAnsi" w:hAnsiTheme="minorHAnsi" w:cstheme="minorHAnsi"/>
                <w:b/>
              </w:rPr>
              <w:t>Figures de style</w:t>
            </w:r>
          </w:p>
        </w:tc>
        <w:tc>
          <w:tcPr>
            <w:tcW w:w="4533" w:type="dxa"/>
          </w:tcPr>
          <w:p w14:paraId="60D25CFD" w14:textId="13BB5F7C" w:rsidR="00C37B74" w:rsidRPr="00770319" w:rsidRDefault="00C37B74" w:rsidP="00C37B74">
            <w:pPr>
              <w:rPr>
                <w:rFonts w:asciiTheme="minorHAnsi" w:hAnsiTheme="minorHAnsi" w:cstheme="minorHAnsi"/>
                <w:b/>
              </w:rPr>
            </w:pPr>
            <w:r w:rsidRPr="00770319">
              <w:rPr>
                <w:rFonts w:asciiTheme="minorHAnsi" w:hAnsiTheme="minorHAnsi" w:cstheme="minorHAnsi"/>
                <w:b/>
              </w:rPr>
              <w:t xml:space="preserve">Sensations (5 </w:t>
            </w:r>
            <w:proofErr w:type="spellStart"/>
            <w:r w:rsidRPr="00770319">
              <w:rPr>
                <w:rFonts w:asciiTheme="minorHAnsi" w:hAnsiTheme="minorHAnsi" w:cstheme="minorHAnsi"/>
                <w:b/>
              </w:rPr>
              <w:t>sens</w:t>
            </w:r>
            <w:proofErr w:type="spellEnd"/>
            <w:r w:rsidRPr="00770319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770319">
              <w:rPr>
                <w:rFonts w:asciiTheme="minorHAnsi" w:hAnsiTheme="minorHAnsi" w:cstheme="minorHAnsi"/>
                <w:b/>
              </w:rPr>
              <w:t>sollicités</w:t>
            </w:r>
            <w:proofErr w:type="spellEnd"/>
            <w:r w:rsidRPr="00770319">
              <w:rPr>
                <w:rFonts w:asciiTheme="minorHAnsi" w:hAnsiTheme="minorHAnsi" w:cstheme="minorHAnsi"/>
                <w:b/>
              </w:rPr>
              <w:t>)</w:t>
            </w:r>
          </w:p>
        </w:tc>
      </w:tr>
      <w:tr w:rsidR="00C37B74" w:rsidRPr="00770319" w14:paraId="55C5B676" w14:textId="01462E41" w:rsidTr="003B7354">
        <w:trPr>
          <w:jc w:val="center"/>
        </w:trPr>
        <w:tc>
          <w:tcPr>
            <w:tcW w:w="4533" w:type="dxa"/>
          </w:tcPr>
          <w:p w14:paraId="61E2E804" w14:textId="77777777" w:rsidR="00C37B74" w:rsidRPr="00770319" w:rsidRDefault="00C37B74" w:rsidP="00C37B74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770319">
              <w:rPr>
                <w:rFonts w:asciiTheme="minorHAnsi" w:hAnsiTheme="minorHAnsi" w:cstheme="minorHAnsi"/>
                <w:b/>
              </w:rPr>
              <w:t>Procédés</w:t>
            </w:r>
            <w:proofErr w:type="spellEnd"/>
            <w:r w:rsidRPr="00770319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770319">
              <w:rPr>
                <w:rFonts w:asciiTheme="minorHAnsi" w:hAnsiTheme="minorHAnsi" w:cstheme="minorHAnsi"/>
                <w:b/>
              </w:rPr>
              <w:t>musicaux</w:t>
            </w:r>
            <w:proofErr w:type="spellEnd"/>
          </w:p>
        </w:tc>
        <w:tc>
          <w:tcPr>
            <w:tcW w:w="4533" w:type="dxa"/>
          </w:tcPr>
          <w:p w14:paraId="7C692D01" w14:textId="164AD4BE" w:rsidR="00C37B74" w:rsidRPr="00C37B74" w:rsidRDefault="00C37B74" w:rsidP="00C37B74">
            <w:pPr>
              <w:rPr>
                <w:rFonts w:asciiTheme="minorHAnsi" w:hAnsiTheme="minorHAnsi" w:cstheme="minorHAnsi"/>
                <w:b/>
                <w:lang w:val="fr-FR"/>
              </w:rPr>
            </w:pPr>
            <w:r w:rsidRPr="00770319">
              <w:rPr>
                <w:rFonts w:asciiTheme="minorHAnsi" w:hAnsiTheme="minorHAnsi" w:cstheme="minorHAnsi"/>
                <w:b/>
                <w:lang w:val="fr-FR"/>
              </w:rPr>
              <w:t>Syntaxe (temps, modes, types de verbes…)</w:t>
            </w:r>
          </w:p>
        </w:tc>
      </w:tr>
      <w:tr w:rsidR="00C37B74" w:rsidRPr="00770319" w14:paraId="5AE85C5E" w14:textId="69F084CF" w:rsidTr="003B7354">
        <w:trPr>
          <w:jc w:val="center"/>
        </w:trPr>
        <w:tc>
          <w:tcPr>
            <w:tcW w:w="4533" w:type="dxa"/>
          </w:tcPr>
          <w:p w14:paraId="1CF5AE34" w14:textId="77777777" w:rsidR="00C37B74" w:rsidRPr="00770319" w:rsidRDefault="00C37B74" w:rsidP="00C37B74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770319">
              <w:rPr>
                <w:rFonts w:asciiTheme="minorHAnsi" w:hAnsiTheme="minorHAnsi" w:cstheme="minorHAnsi"/>
                <w:b/>
              </w:rPr>
              <w:t>Ponctuation</w:t>
            </w:r>
            <w:proofErr w:type="spellEnd"/>
          </w:p>
        </w:tc>
        <w:tc>
          <w:tcPr>
            <w:tcW w:w="4533" w:type="dxa"/>
          </w:tcPr>
          <w:p w14:paraId="4B23F1E9" w14:textId="41964F4A" w:rsidR="00C37B74" w:rsidRPr="00770319" w:rsidRDefault="00C37B74" w:rsidP="00C37B74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1932BEBC" w14:textId="3E1CFF38" w:rsidR="00303E2F" w:rsidRDefault="00303E2F" w:rsidP="00184305">
      <w:pPr>
        <w:jc w:val="both"/>
        <w:rPr>
          <w:rFonts w:asciiTheme="minorHAnsi" w:hAnsiTheme="minorHAnsi" w:cstheme="minorHAnsi"/>
        </w:rPr>
      </w:pPr>
    </w:p>
    <w:p w14:paraId="7977D8CA" w14:textId="27D1C983" w:rsidR="00184305" w:rsidRPr="00184305" w:rsidRDefault="00184305" w:rsidP="00184305">
      <w:pPr>
        <w:pStyle w:val="Paragraphedeliste"/>
        <w:numPr>
          <w:ilvl w:val="0"/>
          <w:numId w:val="17"/>
        </w:numPr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184305">
        <w:rPr>
          <w:rFonts w:asciiTheme="minorHAnsi" w:hAnsiTheme="minorHAnsi" w:cstheme="minorHAnsi"/>
          <w:b/>
          <w:bCs/>
          <w:sz w:val="28"/>
          <w:szCs w:val="28"/>
        </w:rPr>
        <w:t>Étape 5 : Conclure</w:t>
      </w:r>
    </w:p>
    <w:p w14:paraId="362C6DB3" w14:textId="5902DF2B" w:rsidR="00184305" w:rsidRDefault="00184305" w:rsidP="0018430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La conclusion vous permet de justifier </w:t>
      </w:r>
      <w:r w:rsidR="00C37B74">
        <w:rPr>
          <w:rFonts w:asciiTheme="minorHAnsi" w:hAnsiTheme="minorHAnsi" w:cstheme="minorHAnsi"/>
        </w:rPr>
        <w:t xml:space="preserve">l’axe de lecture </w:t>
      </w:r>
      <w:r>
        <w:rPr>
          <w:rFonts w:asciiTheme="minorHAnsi" w:hAnsiTheme="minorHAnsi" w:cstheme="minorHAnsi"/>
        </w:rPr>
        <w:t>que vous avez choisi en reprenant les mouvements du texte. Vous pouvez proposer une ouverture (facultative).</w:t>
      </w:r>
    </w:p>
    <w:p w14:paraId="19E8FBE3" w14:textId="1A13F089" w:rsidR="00C37B74" w:rsidRDefault="00C37B74" w:rsidP="00184305">
      <w:pPr>
        <w:jc w:val="both"/>
        <w:rPr>
          <w:rFonts w:asciiTheme="minorHAnsi" w:hAnsiTheme="minorHAnsi" w:cstheme="minorHAnsi"/>
        </w:rPr>
      </w:pPr>
    </w:p>
    <w:p w14:paraId="09FF6CAC" w14:textId="763F0D92" w:rsidR="00C37B74" w:rsidRPr="00C37B74" w:rsidRDefault="003B7354" w:rsidP="00C37B74">
      <w:pPr>
        <w:pStyle w:val="Paragraphedeliste"/>
        <w:numPr>
          <w:ilvl w:val="0"/>
          <w:numId w:val="17"/>
        </w:numPr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L’o</w:t>
      </w:r>
      <w:r w:rsidR="00C37B74" w:rsidRPr="00C37B74">
        <w:rPr>
          <w:rFonts w:asciiTheme="minorHAnsi" w:hAnsiTheme="minorHAnsi" w:cstheme="minorHAnsi"/>
          <w:b/>
          <w:bCs/>
          <w:sz w:val="28"/>
          <w:szCs w:val="28"/>
        </w:rPr>
        <w:t xml:space="preserve">rganisation de l’épreuve </w:t>
      </w:r>
    </w:p>
    <w:p w14:paraId="7F43126C" w14:textId="2232C1AB" w:rsidR="00C37B74" w:rsidRPr="00C37B74" w:rsidRDefault="00C37B74" w:rsidP="00C37B74">
      <w:pPr>
        <w:pStyle w:val="Paragraphedeliste"/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w:r w:rsidRPr="00C37B74">
        <w:rPr>
          <w:rFonts w:asciiTheme="minorHAnsi" w:hAnsiTheme="minorHAnsi" w:cstheme="minorHAnsi"/>
        </w:rPr>
        <w:t>Contextualisation de l’extrait</w:t>
      </w:r>
    </w:p>
    <w:p w14:paraId="4D1A5E0B" w14:textId="6752A561" w:rsidR="00C37B74" w:rsidRDefault="00C37B74" w:rsidP="00C37B74">
      <w:pPr>
        <w:pStyle w:val="Paragraphedeliste"/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w:r w:rsidRPr="00C37B74">
        <w:rPr>
          <w:rFonts w:asciiTheme="minorHAnsi" w:hAnsiTheme="minorHAnsi" w:cstheme="minorHAnsi"/>
        </w:rPr>
        <w:t>Lecture</w:t>
      </w:r>
      <w:r>
        <w:rPr>
          <w:rFonts w:asciiTheme="minorHAnsi" w:hAnsiTheme="minorHAnsi" w:cstheme="minorHAnsi"/>
        </w:rPr>
        <w:t xml:space="preserve"> intégrale du texte</w:t>
      </w:r>
    </w:p>
    <w:p w14:paraId="689F5CC4" w14:textId="0D3580A9" w:rsidR="00C37B74" w:rsidRDefault="00C37B74" w:rsidP="00C37B74">
      <w:pPr>
        <w:pStyle w:val="Paragraphedeliste"/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Annonce des mouvements et du projet de lecture (axe de lecture)</w:t>
      </w:r>
    </w:p>
    <w:p w14:paraId="5E0C9422" w14:textId="239BC1E2" w:rsidR="003B7354" w:rsidRDefault="00C37B74" w:rsidP="00184305">
      <w:pPr>
        <w:pStyle w:val="Paragraphedeliste"/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Explication mettant en évidence les articulations du texte. </w:t>
      </w:r>
      <w:r w:rsidRPr="003B7354">
        <w:rPr>
          <w:rFonts w:asciiTheme="minorHAnsi" w:hAnsiTheme="minorHAnsi" w:cstheme="minorHAnsi"/>
        </w:rPr>
        <w:t xml:space="preserve">Dans chaque mouvement, commencez par annoncer votre idée directrice puis appuyez-vous sur des procédés identifiés et commentés. Relisez les passages que vous choisissez d’expliquer </w:t>
      </w:r>
      <w:r w:rsidR="00EA5FDC" w:rsidRPr="003B7354">
        <w:rPr>
          <w:rFonts w:asciiTheme="minorHAnsi" w:hAnsiTheme="minorHAnsi" w:cstheme="minorHAnsi"/>
        </w:rPr>
        <w:t>avec précision. Trouver des « sous-mouvements » vous permet souvent d’enrichir l’explication.</w:t>
      </w:r>
    </w:p>
    <w:p w14:paraId="2969B34D" w14:textId="46A7C139" w:rsidR="003B7354" w:rsidRDefault="003B7354" w:rsidP="00184305">
      <w:pPr>
        <w:pStyle w:val="Paragraphedeliste"/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Conclusion</w:t>
      </w:r>
    </w:p>
    <w:p w14:paraId="1246F905" w14:textId="47513AD0" w:rsidR="00C37B74" w:rsidRPr="003B7354" w:rsidRDefault="003B7354" w:rsidP="00184305">
      <w:pPr>
        <w:pStyle w:val="Paragraphedeliste"/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Entretien : </w:t>
      </w:r>
      <w:r w:rsidRPr="003B735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gardez de l’énergie car il</w:t>
      </w:r>
      <w:r w:rsidRPr="003B7354">
        <w:rPr>
          <w:rFonts w:asciiTheme="minorHAnsi" w:hAnsiTheme="minorHAnsi" w:cstheme="minorHAnsi"/>
        </w:rPr>
        <w:t xml:space="preserve"> vous permettra d’affiner ou de corriger votre explication.</w:t>
      </w:r>
    </w:p>
    <w:sectPr w:rsidR="00C37B74" w:rsidRPr="003B7354" w:rsidSect="00C37B74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Disney Prin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halkduster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Jokerman">
    <w:panose1 w:val="04090605060D06020702"/>
    <w:charset w:val="4D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35B21"/>
    <w:multiLevelType w:val="hybridMultilevel"/>
    <w:tmpl w:val="C6F4FE7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F2BE4"/>
    <w:multiLevelType w:val="hybridMultilevel"/>
    <w:tmpl w:val="71740BD4"/>
    <w:lvl w:ilvl="0" w:tplc="C30673A2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C7C21"/>
    <w:multiLevelType w:val="hybridMultilevel"/>
    <w:tmpl w:val="4E405AA2"/>
    <w:lvl w:ilvl="0" w:tplc="F75AEDB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1242CB"/>
    <w:multiLevelType w:val="hybridMultilevel"/>
    <w:tmpl w:val="F23ECC00"/>
    <w:lvl w:ilvl="0" w:tplc="C7FECE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41501"/>
    <w:multiLevelType w:val="hybridMultilevel"/>
    <w:tmpl w:val="84620BFC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17E43"/>
    <w:multiLevelType w:val="hybridMultilevel"/>
    <w:tmpl w:val="4DF05F8E"/>
    <w:lvl w:ilvl="0" w:tplc="C87CD85C">
      <w:start w:val="1"/>
      <w:numFmt w:val="bullet"/>
      <w:lvlText w:val="«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606042"/>
    <w:multiLevelType w:val="hybridMultilevel"/>
    <w:tmpl w:val="5A52805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0A608E"/>
    <w:multiLevelType w:val="hybridMultilevel"/>
    <w:tmpl w:val="5DE2FE92"/>
    <w:lvl w:ilvl="0" w:tplc="122ED7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DC1148"/>
    <w:multiLevelType w:val="hybridMultilevel"/>
    <w:tmpl w:val="02A4AAF6"/>
    <w:lvl w:ilvl="0" w:tplc="EA78913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51C043E"/>
    <w:multiLevelType w:val="hybridMultilevel"/>
    <w:tmpl w:val="DAE0618E"/>
    <w:lvl w:ilvl="0" w:tplc="1D0EFCD8">
      <w:start w:val="1"/>
      <w:numFmt w:val="bullet"/>
      <w:lvlText w:val="«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E644AB"/>
    <w:multiLevelType w:val="hybridMultilevel"/>
    <w:tmpl w:val="0288953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6F3BA4"/>
    <w:multiLevelType w:val="hybridMultilevel"/>
    <w:tmpl w:val="D848D458"/>
    <w:lvl w:ilvl="0" w:tplc="C87CD85C">
      <w:start w:val="1"/>
      <w:numFmt w:val="bullet"/>
      <w:lvlText w:val="«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A434EF"/>
    <w:multiLevelType w:val="hybridMultilevel"/>
    <w:tmpl w:val="B30C6094"/>
    <w:lvl w:ilvl="0" w:tplc="512424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707B60"/>
    <w:multiLevelType w:val="hybridMultilevel"/>
    <w:tmpl w:val="7BEC9638"/>
    <w:lvl w:ilvl="0" w:tplc="C87CD85C">
      <w:start w:val="1"/>
      <w:numFmt w:val="bullet"/>
      <w:lvlText w:val="«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C56FBD"/>
    <w:multiLevelType w:val="hybridMultilevel"/>
    <w:tmpl w:val="8648F5DA"/>
    <w:lvl w:ilvl="0" w:tplc="EE9EE7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530801"/>
    <w:multiLevelType w:val="hybridMultilevel"/>
    <w:tmpl w:val="5C629462"/>
    <w:lvl w:ilvl="0" w:tplc="EE9EE7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441B76"/>
    <w:multiLevelType w:val="hybridMultilevel"/>
    <w:tmpl w:val="0C80F81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E11338"/>
    <w:multiLevelType w:val="hybridMultilevel"/>
    <w:tmpl w:val="91C81258"/>
    <w:lvl w:ilvl="0" w:tplc="57B8AC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12"/>
  </w:num>
  <w:num w:numId="4">
    <w:abstractNumId w:val="7"/>
  </w:num>
  <w:num w:numId="5">
    <w:abstractNumId w:val="3"/>
  </w:num>
  <w:num w:numId="6">
    <w:abstractNumId w:val="0"/>
  </w:num>
  <w:num w:numId="7">
    <w:abstractNumId w:val="4"/>
  </w:num>
  <w:num w:numId="8">
    <w:abstractNumId w:val="6"/>
  </w:num>
  <w:num w:numId="9">
    <w:abstractNumId w:val="16"/>
  </w:num>
  <w:num w:numId="10">
    <w:abstractNumId w:val="13"/>
  </w:num>
  <w:num w:numId="11">
    <w:abstractNumId w:val="17"/>
  </w:num>
  <w:num w:numId="12">
    <w:abstractNumId w:val="8"/>
  </w:num>
  <w:num w:numId="13">
    <w:abstractNumId w:val="15"/>
  </w:num>
  <w:num w:numId="14">
    <w:abstractNumId w:val="11"/>
  </w:num>
  <w:num w:numId="15">
    <w:abstractNumId w:val="9"/>
  </w:num>
  <w:num w:numId="16">
    <w:abstractNumId w:val="10"/>
  </w:num>
  <w:num w:numId="17">
    <w:abstractNumId w:val="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E2F"/>
    <w:rsid w:val="0004638E"/>
    <w:rsid w:val="000803EE"/>
    <w:rsid w:val="000A1A9C"/>
    <w:rsid w:val="000A4166"/>
    <w:rsid w:val="000D7F45"/>
    <w:rsid w:val="000F66D4"/>
    <w:rsid w:val="000F7DB1"/>
    <w:rsid w:val="001257F2"/>
    <w:rsid w:val="00155A68"/>
    <w:rsid w:val="00165A95"/>
    <w:rsid w:val="00182851"/>
    <w:rsid w:val="00184305"/>
    <w:rsid w:val="00197DB8"/>
    <w:rsid w:val="001D7538"/>
    <w:rsid w:val="001E4D23"/>
    <w:rsid w:val="001F7E76"/>
    <w:rsid w:val="00273B56"/>
    <w:rsid w:val="002968D6"/>
    <w:rsid w:val="002B6685"/>
    <w:rsid w:val="002E1414"/>
    <w:rsid w:val="002F0BBA"/>
    <w:rsid w:val="00302660"/>
    <w:rsid w:val="00303E2F"/>
    <w:rsid w:val="00334F97"/>
    <w:rsid w:val="003B7354"/>
    <w:rsid w:val="003E62DF"/>
    <w:rsid w:val="0041152C"/>
    <w:rsid w:val="00434C74"/>
    <w:rsid w:val="0044612C"/>
    <w:rsid w:val="004474F5"/>
    <w:rsid w:val="004C0DE5"/>
    <w:rsid w:val="0052004B"/>
    <w:rsid w:val="005305E1"/>
    <w:rsid w:val="005423C7"/>
    <w:rsid w:val="00542AE7"/>
    <w:rsid w:val="005643E4"/>
    <w:rsid w:val="005912BA"/>
    <w:rsid w:val="005D7A75"/>
    <w:rsid w:val="006076A1"/>
    <w:rsid w:val="006A4630"/>
    <w:rsid w:val="006D514D"/>
    <w:rsid w:val="00761DD9"/>
    <w:rsid w:val="00770319"/>
    <w:rsid w:val="007732B8"/>
    <w:rsid w:val="00791CC3"/>
    <w:rsid w:val="007C2A51"/>
    <w:rsid w:val="007D6B40"/>
    <w:rsid w:val="00846731"/>
    <w:rsid w:val="008670CC"/>
    <w:rsid w:val="008710C2"/>
    <w:rsid w:val="00896581"/>
    <w:rsid w:val="008D1C04"/>
    <w:rsid w:val="00934212"/>
    <w:rsid w:val="009A121A"/>
    <w:rsid w:val="009A3A2E"/>
    <w:rsid w:val="009B17C9"/>
    <w:rsid w:val="00A273FD"/>
    <w:rsid w:val="00A70B07"/>
    <w:rsid w:val="00A83D88"/>
    <w:rsid w:val="00AC1F0C"/>
    <w:rsid w:val="00AF3329"/>
    <w:rsid w:val="00BB0C27"/>
    <w:rsid w:val="00C1314C"/>
    <w:rsid w:val="00C2225E"/>
    <w:rsid w:val="00C37B74"/>
    <w:rsid w:val="00CB1583"/>
    <w:rsid w:val="00D05429"/>
    <w:rsid w:val="00D10169"/>
    <w:rsid w:val="00D321B8"/>
    <w:rsid w:val="00D37B58"/>
    <w:rsid w:val="00D42D9D"/>
    <w:rsid w:val="00D568CF"/>
    <w:rsid w:val="00D929A0"/>
    <w:rsid w:val="00E40239"/>
    <w:rsid w:val="00E45D99"/>
    <w:rsid w:val="00E5303D"/>
    <w:rsid w:val="00E74FCA"/>
    <w:rsid w:val="00EA5FDC"/>
    <w:rsid w:val="00EC138E"/>
    <w:rsid w:val="00EE32F9"/>
    <w:rsid w:val="00F271F6"/>
    <w:rsid w:val="00F4172B"/>
    <w:rsid w:val="00F6080F"/>
    <w:rsid w:val="00F7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EEA22B5"/>
  <w15:chartTrackingRefBased/>
  <w15:docId w15:val="{66991330-7DBC-2C42-A0A7-D74B5373E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74F5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D7F45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0D7F45"/>
    <w:rPr>
      <w:b/>
      <w:bCs/>
    </w:rPr>
  </w:style>
  <w:style w:type="character" w:styleId="Accentuation">
    <w:name w:val="Emphasis"/>
    <w:basedOn w:val="Policepardfaut"/>
    <w:uiPriority w:val="20"/>
    <w:qFormat/>
    <w:rsid w:val="000D7F45"/>
    <w:rPr>
      <w:i/>
      <w:iCs/>
    </w:rPr>
  </w:style>
  <w:style w:type="character" w:customStyle="1" w:styleId="apple-converted-space">
    <w:name w:val="apple-converted-space"/>
    <w:basedOn w:val="Policepardfaut"/>
    <w:rsid w:val="001D7538"/>
  </w:style>
  <w:style w:type="paragraph" w:styleId="Paragraphedeliste">
    <w:name w:val="List Paragraph"/>
    <w:basedOn w:val="Normal"/>
    <w:uiPriority w:val="34"/>
    <w:qFormat/>
    <w:rsid w:val="00846731"/>
    <w:pPr>
      <w:ind w:left="720"/>
      <w:contextualSpacing/>
    </w:pPr>
  </w:style>
  <w:style w:type="table" w:styleId="Grilledutableau">
    <w:name w:val="Table Grid"/>
    <w:basedOn w:val="TableauNormal"/>
    <w:uiPriority w:val="39"/>
    <w:rsid w:val="00302660"/>
    <w:rPr>
      <w:rFonts w:ascii="Disney Print" w:eastAsiaTheme="minorEastAsia" w:hAnsi="Disney Print"/>
      <w:lang w:val="en-GB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6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9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8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2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87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0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468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Bénédicte Hoarau</dc:creator>
  <cp:keywords/>
  <dc:description/>
  <cp:lastModifiedBy>Bénédicte Hoarau</cp:lastModifiedBy>
  <cp:revision>3</cp:revision>
  <dcterms:created xsi:type="dcterms:W3CDTF">2021-09-10T07:47:00Z</dcterms:created>
  <dcterms:modified xsi:type="dcterms:W3CDTF">2021-10-26T07:15:00Z</dcterms:modified>
</cp:coreProperties>
</file>